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13" w:firstLineChars="1000"/>
        <w:jc w:val="left"/>
        <w:rPr>
          <w:rFonts w:ascii="Verdana" w:hAnsi="Verdana" w:eastAsia="宋体" w:cs="Verdan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Verdana" w:hAnsi="Verdana" w:eastAsia="宋体" w:cs="Verdan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劳务合同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书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【二】</w:t>
      </w:r>
    </w:p>
    <w:p>
      <w:pPr>
        <w:keepNext w:val="0"/>
        <w:keepLines w:val="0"/>
        <w:widowControl/>
        <w:suppressLineNumbers w:val="0"/>
        <w:ind w:firstLine="3213" w:firstLineChars="1000"/>
        <w:jc w:val="left"/>
        <w:rPr>
          <w:rFonts w:ascii="Verdana" w:hAnsi="Verdana" w:eastAsia="宋体" w:cs="Verdan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甲方：_________________________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乙方：_________________________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根据《劳动法》、《劳动合同法》及有关规定，甲乙双方遵循平等自愿、协商一致的原则签订本合同。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一、合同期限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第一条 甲、乙双方选择以下第___________种形式确定本合同期限：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（一）有固定期限：自____________年_________月_______日起至____________年_________月_______日止。其中试用期自____________年_________月_______日起至____________年_________月_______日止。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（二）无固定期限：自____________年_________月_______日起至依法解除、终止劳动合同时止。其中试用期自____________年_________月_______日起至____________年_________月_______日止。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（三）以完成一定工作（任务）为期限：自____________年_________月_______日起至____________工作（任务）完成时终止。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二、工作内容和工作地点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第二条 甲方招用乙方在_________________（项目名称）工程中，从事____________________________岗位（工种）工作。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乙方的工作地点为___________________________________。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经双方协商一致，可以变更工作岗位（工种）和工作地点。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乙方应认真履行岗位职责，遵守各项规章制度，服从管理，按时完成工作任务。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乙方违反劳动纪律，甲方可依据本单位依法制定的规章制度，给予相应处理。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三、工作时间和休息休假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第三条 甲方安排乙方执行以下第____种工时制度：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（一）执行标准工时制度。乙方每天工作时间不超过8小时，每周工作不超过40小时。每周休息日为__________。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（二）经当地劳动行政部门批准，执行以______为周期的综合计算工时工作制度。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（三）经当地劳动行政部门批准，执行不定时工作制度。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甲方保证乙方每周至少休息一天。乙方依法享有法定节日假、人社部、中国地震局联合召开会议表彰全国地震系统抗震救灾英雄产假、带薪年休假等假期。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四、劳动报酬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第四条 甲方采用以下第____种形式向乙方支付工资：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（一）月工资____________元，试用期间工资____________元。甲方每月_____日前向乙方支付工资。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（二）日工资____________元，试用期间工资____________元。甲方向乙方支付工资的时间为每月___日。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（三）计件工资。计件单价约定为__________________。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甲方生产经营任务不足，乙方同意待岗的，甲方向乙方支付的生活费为______元。待岗期间乙方仍需履行除岗位工作外的其他义务。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五、社会保险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第五条 甲乙双方按国家规定参加社会保险。甲方为乙方办理有关社会保险手续，并承担相应的社会保险义务。乙方应缴的社会保险费由甲方代扣代缴。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乙方患病或非因工负伤的医疗待遇按国家有关规定执行。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乙方因工负伤或患职业病的待遇按国家有关规定执行。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乙方在孕期、产期、哺乳期等各项待遇，按国家有关生育保险政策规定执行。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六、劳动保护和劳动条件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第六条 甲方应当在乙方上岗前进行安全生产培训，乙方从事国家规定的特殊工种，应当经过培训并取得相应的职业资格证书方可上岗。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甲方根据生产岗位的需要，按照国家劳动安全卫生的有关规定为乙方配备必要的安全防护设施，发放必要的劳动保护用品。其中建筑施工现场要符合《建筑施工现场环境与卫生标准》（JGJ146-2004）。对乙方从事接触职业病危害作业的，甲方应按国家有关规定组织上岗前和离岗时的职业健康检查，在合同期内应定期对乙方进行职业健康检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甲方依法建立安全生产制度。乙方严格遵守甲方依法制定的各项规章制度，不违章作业，防止劳动过程中的＇事故，减少职业危害。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乙方有权拒绝甲方的违章指挥，对甲方及其管理人员漠视乙方安全健康的行为，有权提出批评并向有关部门检举控告。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七、解除和终止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第七条 本劳动合同的解除或终止，依《劳动合同法》规定执行。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八、劳动争议处理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第八条 甲乙双方发生劳动争议，可以协商解决，也可以依照《劳动争议调解仲裁法》的规定通过申请调解、仲裁和提起诉讼解决。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九、其他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第九条 甲乙双方约定的其他事项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第十条 本劳动合同一式二份，甲乙双方各执一份。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本劳动合同自甲乙双方签字、盖章之日起生效。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甲方（签章）：___________________乙方（签章）：___________________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____________年_________月_______日____________年_________月_______日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2021-05-18T09:54:46Z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5ECB52B5355047E6AC48499E08CC5D8E</vt:lpwstr>
  </property>
</Properties>
</file>